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0DA55" w14:textId="52B4B60F" w:rsidR="000E5FE3" w:rsidRDefault="000E5FE3" w:rsidP="007F2BB5">
      <w:pPr>
        <w:pBdr>
          <w:bottom w:val="single" w:sz="12" w:space="1" w:color="auto"/>
        </w:pBdr>
      </w:pPr>
    </w:p>
    <w:p w14:paraId="3901D42A" w14:textId="2B86AA3B" w:rsidR="007F2BB5" w:rsidRPr="000E5FE3" w:rsidRDefault="000E5FE3" w:rsidP="007F2BB5">
      <w:pPr>
        <w:rPr>
          <w:sz w:val="24"/>
          <w:szCs w:val="24"/>
        </w:rPr>
      </w:pPr>
      <w:r>
        <w:rPr>
          <w:sz w:val="24"/>
          <w:szCs w:val="24"/>
        </w:rPr>
        <w:t>Veterinarians-</w:t>
      </w:r>
      <w:r w:rsidR="002C7F21" w:rsidRPr="000E5FE3">
        <w:rPr>
          <w:sz w:val="24"/>
          <w:szCs w:val="24"/>
        </w:rPr>
        <w:t>Practice in the land of 10,000 Lakes Boasting Amazing Hunting/Fishing</w:t>
      </w:r>
    </w:p>
    <w:p w14:paraId="50AB90ED" w14:textId="02DD28FC" w:rsidR="001D5239" w:rsidRPr="000E5FE3" w:rsidRDefault="001D5239">
      <w:pPr>
        <w:rPr>
          <w:rFonts w:cstheme="minorHAnsi"/>
          <w:color w:val="454545"/>
          <w:sz w:val="24"/>
          <w:szCs w:val="24"/>
          <w:shd w:val="clear" w:color="auto" w:fill="FFFFFF"/>
        </w:rPr>
      </w:pPr>
    </w:p>
    <w:tbl>
      <w:tblPr>
        <w:tblW w:w="11588" w:type="dxa"/>
        <w:tblCellSpacing w:w="0" w:type="dxa"/>
        <w:shd w:val="clear" w:color="auto" w:fill="FFFFFF"/>
        <w:tblCellMar>
          <w:left w:w="0" w:type="dxa"/>
          <w:right w:w="0" w:type="dxa"/>
        </w:tblCellMar>
        <w:tblLook w:val="04A0" w:firstRow="1" w:lastRow="0" w:firstColumn="1" w:lastColumn="0" w:noHBand="0" w:noVBand="1"/>
      </w:tblPr>
      <w:tblGrid>
        <w:gridCol w:w="11588"/>
      </w:tblGrid>
      <w:tr w:rsidR="008F5259" w:rsidRPr="008F5259" w14:paraId="6DF62AEF" w14:textId="77777777" w:rsidTr="008F5259">
        <w:trPr>
          <w:tblCellSpacing w:w="0" w:type="dxa"/>
        </w:trPr>
        <w:tc>
          <w:tcPr>
            <w:tcW w:w="0" w:type="auto"/>
            <w:shd w:val="clear" w:color="auto" w:fill="FFFFFF"/>
            <w:vAlign w:val="center"/>
            <w:hideMark/>
          </w:tcPr>
          <w:p w14:paraId="0839B7F0" w14:textId="77777777" w:rsidR="008F5259" w:rsidRPr="008F5259" w:rsidRDefault="008F5259" w:rsidP="008F5259">
            <w:pPr>
              <w:spacing w:after="100" w:afterAutospacing="1"/>
              <w:rPr>
                <w:rFonts w:ascii="Helvetica" w:eastAsia="Times New Roman" w:hAnsi="Helvetica" w:cs="Helvetica"/>
                <w:color w:val="333333"/>
                <w:sz w:val="23"/>
                <w:szCs w:val="23"/>
              </w:rPr>
            </w:pPr>
            <w:r w:rsidRPr="008F5259">
              <w:rPr>
                <w:rFonts w:ascii="Helvetica" w:eastAsia="Times New Roman" w:hAnsi="Helvetica" w:cs="Helvetica"/>
                <w:b/>
                <w:bCs/>
                <w:color w:val="333333"/>
                <w:sz w:val="23"/>
                <w:szCs w:val="23"/>
                <w:u w:val="single"/>
              </w:rPr>
              <w:t>South Central Minnesota</w:t>
            </w:r>
          </w:p>
          <w:p w14:paraId="29522EBB" w14:textId="77777777" w:rsidR="008F5259" w:rsidRPr="008F5259" w:rsidRDefault="008F5259" w:rsidP="008F5259">
            <w:pPr>
              <w:spacing w:after="100" w:afterAutospacing="1"/>
              <w:rPr>
                <w:rFonts w:ascii="Helvetica" w:eastAsia="Times New Roman" w:hAnsi="Helvetica" w:cs="Helvetica"/>
                <w:color w:val="333333"/>
                <w:sz w:val="23"/>
                <w:szCs w:val="23"/>
              </w:rPr>
            </w:pPr>
            <w:r w:rsidRPr="008F5259">
              <w:rPr>
                <w:rFonts w:ascii="Helvetica" w:eastAsia="Times New Roman" w:hAnsi="Helvetica" w:cs="Helvetica"/>
                <w:color w:val="333333"/>
                <w:sz w:val="23"/>
                <w:szCs w:val="23"/>
              </w:rPr>
              <w:t>For over 60 years, our practice has provided care for pets and exotic animals. The practice is located in prosperous and beautiful Minnesota and has grown and changed dramatically over the years, and recently became a small animal only practice.</w:t>
            </w:r>
          </w:p>
          <w:p w14:paraId="50D78CC8" w14:textId="77777777" w:rsidR="008F5259" w:rsidRPr="008F5259" w:rsidRDefault="008F5259" w:rsidP="008F5259">
            <w:pPr>
              <w:spacing w:after="100" w:afterAutospacing="1"/>
              <w:rPr>
                <w:rFonts w:ascii="Helvetica" w:eastAsia="Times New Roman" w:hAnsi="Helvetica" w:cs="Helvetica"/>
                <w:color w:val="333333"/>
                <w:sz w:val="23"/>
                <w:szCs w:val="23"/>
              </w:rPr>
            </w:pPr>
            <w:r w:rsidRPr="008F5259">
              <w:rPr>
                <w:rFonts w:ascii="Helvetica" w:eastAsia="Times New Roman" w:hAnsi="Helvetica" w:cs="Helvetica"/>
                <w:color w:val="333333"/>
                <w:sz w:val="23"/>
                <w:szCs w:val="23"/>
              </w:rPr>
              <w:t>Our practice has digital radiology, ultrasound, and endoscopy equipment and our lab includes automated blood chemistry and hematology machines. Today we are staffed by five experienced veterinarians who are happy to provide mentorship to a new grad. We provide five veterinary technicians, a receptionist, an office manager, and several valuable part-time staff. Mentorship and great salary plus benefits.</w:t>
            </w:r>
          </w:p>
          <w:p w14:paraId="7840AE1E" w14:textId="77777777" w:rsidR="008F5259" w:rsidRPr="008F5259" w:rsidRDefault="008F5259" w:rsidP="008F5259">
            <w:pPr>
              <w:spacing w:after="100" w:afterAutospacing="1"/>
              <w:rPr>
                <w:rFonts w:ascii="Helvetica" w:eastAsia="Times New Roman" w:hAnsi="Helvetica" w:cs="Helvetica"/>
                <w:color w:val="333333"/>
                <w:sz w:val="23"/>
                <w:szCs w:val="23"/>
              </w:rPr>
            </w:pPr>
            <w:r w:rsidRPr="008F5259">
              <w:rPr>
                <w:rFonts w:ascii="Helvetica" w:eastAsia="Times New Roman" w:hAnsi="Helvetica" w:cs="Helvetica"/>
                <w:b/>
                <w:bCs/>
                <w:color w:val="333333"/>
                <w:sz w:val="23"/>
                <w:szCs w:val="23"/>
                <w:u w:val="single"/>
              </w:rPr>
              <w:t>North Central Minnesota</w:t>
            </w:r>
          </w:p>
          <w:p w14:paraId="6464B074" w14:textId="77777777" w:rsidR="008F5259" w:rsidRPr="008F5259" w:rsidRDefault="008F5259" w:rsidP="008F5259">
            <w:pPr>
              <w:spacing w:after="100" w:afterAutospacing="1"/>
              <w:rPr>
                <w:rFonts w:ascii="Helvetica" w:eastAsia="Times New Roman" w:hAnsi="Helvetica" w:cs="Helvetica"/>
                <w:color w:val="333333"/>
                <w:sz w:val="23"/>
                <w:szCs w:val="23"/>
              </w:rPr>
            </w:pPr>
            <w:r w:rsidRPr="008F5259">
              <w:rPr>
                <w:rFonts w:ascii="Helvetica" w:eastAsia="Times New Roman" w:hAnsi="Helvetica" w:cs="Helvetica"/>
                <w:color w:val="333333"/>
                <w:sz w:val="23"/>
                <w:szCs w:val="23"/>
              </w:rPr>
              <w:t>Our practice is located in the land of 10,000 lakes and seeking a full-time doctor to practice the majority of small animal caseload-dogs, cats, rabbits, pocket pets, reptiles, and birds but, a doctor with interests in livestock and equine large animal work is encouraged to apply to our mixed practice.</w:t>
            </w:r>
          </w:p>
          <w:p w14:paraId="62C82DF4" w14:textId="77777777" w:rsidR="008F5259" w:rsidRDefault="008F5259" w:rsidP="008F5259">
            <w:pPr>
              <w:spacing w:after="100" w:afterAutospacing="1"/>
              <w:rPr>
                <w:rFonts w:ascii="Helvetica" w:eastAsia="Times New Roman" w:hAnsi="Helvetica" w:cs="Helvetica"/>
                <w:color w:val="333333"/>
                <w:sz w:val="23"/>
                <w:szCs w:val="23"/>
              </w:rPr>
            </w:pPr>
            <w:r w:rsidRPr="008F5259">
              <w:rPr>
                <w:rFonts w:ascii="Helvetica" w:eastAsia="Times New Roman" w:hAnsi="Helvetica" w:cs="Helvetica"/>
                <w:color w:val="333333"/>
                <w:sz w:val="23"/>
                <w:szCs w:val="23"/>
              </w:rPr>
              <w:t xml:space="preserve">We are furnished with IDEXX </w:t>
            </w:r>
            <w:proofErr w:type="spellStart"/>
            <w:r w:rsidRPr="008F5259">
              <w:rPr>
                <w:rFonts w:ascii="Helvetica" w:eastAsia="Times New Roman" w:hAnsi="Helvetica" w:cs="Helvetica"/>
                <w:color w:val="333333"/>
                <w:sz w:val="23"/>
                <w:szCs w:val="23"/>
              </w:rPr>
              <w:t>Lasercyte</w:t>
            </w:r>
            <w:proofErr w:type="spellEnd"/>
            <w:r w:rsidRPr="008F5259">
              <w:rPr>
                <w:rFonts w:ascii="Helvetica" w:eastAsia="Times New Roman" w:hAnsi="Helvetica" w:cs="Helvetica"/>
                <w:color w:val="333333"/>
                <w:sz w:val="23"/>
                <w:szCs w:val="23"/>
              </w:rPr>
              <w:t xml:space="preserve"> and Catalyst, ultrasound, digital radiography, and new surgical and therapeutic lasers. We have a fleet of mobile units to provide services to our large animal clients and to accommodate our companion animal clients with in-home visits. Competitive salary and benefits with paid health insurance.</w:t>
            </w:r>
          </w:p>
          <w:p w14:paraId="05D24037" w14:textId="7AF6A295" w:rsidR="001E5790" w:rsidRPr="008F5259" w:rsidRDefault="001E5790" w:rsidP="008F5259">
            <w:pPr>
              <w:spacing w:after="100" w:afterAutospacing="1"/>
              <w:rPr>
                <w:rFonts w:ascii="Helvetica" w:eastAsia="Times New Roman" w:hAnsi="Helvetica" w:cs="Helvetica"/>
                <w:color w:val="333333"/>
                <w:sz w:val="23"/>
                <w:szCs w:val="23"/>
              </w:rPr>
            </w:pPr>
          </w:p>
        </w:tc>
      </w:tr>
    </w:tbl>
    <w:p w14:paraId="17DA126E" w14:textId="77777777" w:rsidR="008F5259" w:rsidRPr="008F5259" w:rsidRDefault="008F5259" w:rsidP="008F5259">
      <w:pPr>
        <w:shd w:val="clear" w:color="auto" w:fill="FFFFFF"/>
        <w:spacing w:after="0"/>
        <w:rPr>
          <w:rFonts w:ascii="Helvetica" w:eastAsia="Times New Roman" w:hAnsi="Helvetica" w:cs="Helvetica"/>
          <w:vanish/>
          <w:color w:val="333333"/>
          <w:sz w:val="23"/>
          <w:szCs w:val="23"/>
        </w:rPr>
      </w:pPr>
    </w:p>
    <w:p w14:paraId="59B01CA4" w14:textId="5974EF1D" w:rsidR="00712A22" w:rsidRPr="00F24DAE" w:rsidRDefault="00712A22">
      <w:pPr>
        <w:rPr>
          <w:rFonts w:cstheme="minorHAnsi"/>
          <w:color w:val="454545"/>
          <w:sz w:val="28"/>
          <w:szCs w:val="28"/>
          <w:shd w:val="clear" w:color="auto" w:fill="FFFFFF"/>
        </w:rPr>
      </w:pPr>
    </w:p>
    <w:p w14:paraId="7C4A82AB" w14:textId="77777777" w:rsidR="001E5790" w:rsidRPr="00F24DAE" w:rsidRDefault="001E5790">
      <w:pPr>
        <w:rPr>
          <w:rFonts w:cstheme="minorHAnsi"/>
          <w:color w:val="454545"/>
          <w:sz w:val="28"/>
          <w:szCs w:val="28"/>
          <w:shd w:val="clear" w:color="auto" w:fill="FFFFFF"/>
        </w:rPr>
      </w:pPr>
    </w:p>
    <w:sectPr w:rsidR="001E5790" w:rsidRPr="00F24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F5BFA"/>
    <w:multiLevelType w:val="multilevel"/>
    <w:tmpl w:val="B5A6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296220"/>
    <w:multiLevelType w:val="multilevel"/>
    <w:tmpl w:val="7DF2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21D"/>
    <w:rsid w:val="000A6285"/>
    <w:rsid w:val="000E5FE3"/>
    <w:rsid w:val="001D5239"/>
    <w:rsid w:val="001E284C"/>
    <w:rsid w:val="001E5790"/>
    <w:rsid w:val="002C7F21"/>
    <w:rsid w:val="00712A22"/>
    <w:rsid w:val="007F2BB5"/>
    <w:rsid w:val="008D7975"/>
    <w:rsid w:val="008F5259"/>
    <w:rsid w:val="00D15AC3"/>
    <w:rsid w:val="00E6721D"/>
    <w:rsid w:val="00F2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CD92"/>
  <w15:chartTrackingRefBased/>
  <w15:docId w15:val="{69042B02-B3AE-49CD-A33A-4ED0297F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721D"/>
    <w:rPr>
      <w:color w:val="0000FF"/>
      <w:u w:val="single"/>
    </w:rPr>
  </w:style>
  <w:style w:type="paragraph" w:styleId="NormalWeb">
    <w:name w:val="Normal (Web)"/>
    <w:basedOn w:val="Normal"/>
    <w:uiPriority w:val="99"/>
    <w:semiHidden/>
    <w:unhideWhenUsed/>
    <w:rsid w:val="00E6721D"/>
    <w:pPr>
      <w:spacing w:before="100" w:beforeAutospacing="1" w:after="100" w:afterAutospacing="1"/>
    </w:pPr>
    <w:rPr>
      <w:rFonts w:ascii="Calibri" w:hAnsi="Calibri" w:cs="Calibri"/>
    </w:rPr>
  </w:style>
  <w:style w:type="character" w:styleId="Strong">
    <w:name w:val="Strong"/>
    <w:basedOn w:val="DefaultParagraphFont"/>
    <w:uiPriority w:val="22"/>
    <w:qFormat/>
    <w:rsid w:val="00712A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715565">
      <w:bodyDiv w:val="1"/>
      <w:marLeft w:val="0"/>
      <w:marRight w:val="0"/>
      <w:marTop w:val="0"/>
      <w:marBottom w:val="0"/>
      <w:divBdr>
        <w:top w:val="none" w:sz="0" w:space="0" w:color="auto"/>
        <w:left w:val="none" w:sz="0" w:space="0" w:color="auto"/>
        <w:bottom w:val="none" w:sz="0" w:space="0" w:color="auto"/>
        <w:right w:val="none" w:sz="0" w:space="0" w:color="auto"/>
      </w:divBdr>
    </w:div>
    <w:div w:id="981082447">
      <w:bodyDiv w:val="1"/>
      <w:marLeft w:val="0"/>
      <w:marRight w:val="0"/>
      <w:marTop w:val="0"/>
      <w:marBottom w:val="0"/>
      <w:divBdr>
        <w:top w:val="none" w:sz="0" w:space="0" w:color="auto"/>
        <w:left w:val="none" w:sz="0" w:space="0" w:color="auto"/>
        <w:bottom w:val="none" w:sz="0" w:space="0" w:color="auto"/>
        <w:right w:val="none" w:sz="0" w:space="0" w:color="auto"/>
      </w:divBdr>
    </w:div>
    <w:div w:id="1530101220">
      <w:bodyDiv w:val="1"/>
      <w:marLeft w:val="0"/>
      <w:marRight w:val="0"/>
      <w:marTop w:val="0"/>
      <w:marBottom w:val="0"/>
      <w:divBdr>
        <w:top w:val="none" w:sz="0" w:space="0" w:color="auto"/>
        <w:left w:val="none" w:sz="0" w:space="0" w:color="auto"/>
        <w:bottom w:val="none" w:sz="0" w:space="0" w:color="auto"/>
        <w:right w:val="none" w:sz="0" w:space="0" w:color="auto"/>
      </w:divBdr>
    </w:div>
    <w:div w:id="1976373953">
      <w:bodyDiv w:val="1"/>
      <w:marLeft w:val="0"/>
      <w:marRight w:val="0"/>
      <w:marTop w:val="0"/>
      <w:marBottom w:val="0"/>
      <w:divBdr>
        <w:top w:val="none" w:sz="0" w:space="0" w:color="auto"/>
        <w:left w:val="none" w:sz="0" w:space="0" w:color="auto"/>
        <w:bottom w:val="none" w:sz="0" w:space="0" w:color="auto"/>
        <w:right w:val="none" w:sz="0" w:space="0" w:color="auto"/>
      </w:divBdr>
    </w:div>
    <w:div w:id="20818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Hoffer</dc:creator>
  <cp:keywords/>
  <dc:description/>
  <cp:lastModifiedBy>Carissa McLellan</cp:lastModifiedBy>
  <cp:revision>2</cp:revision>
  <cp:lastPrinted>2020-11-18T00:09:00Z</cp:lastPrinted>
  <dcterms:created xsi:type="dcterms:W3CDTF">2020-12-08T02:40:00Z</dcterms:created>
  <dcterms:modified xsi:type="dcterms:W3CDTF">2020-12-08T02:40:00Z</dcterms:modified>
</cp:coreProperties>
</file>